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70E8D18F" w14:textId="0FE1950B" w:rsidR="00902260" w:rsidRDefault="00000000" w:rsidP="007519B1">
      <w:pPr>
        <w:pStyle w:val="Heading1"/>
        <w:spacing w:after="0" w:line="360" w:lineRule="auto"/>
      </w:pPr>
      <w:r>
        <w:t>M2L2</w:t>
      </w:r>
      <w:r w:rsidR="00FD5F4F">
        <w:t>.</w:t>
      </w:r>
      <w:r>
        <w:t xml:space="preserve"> Confirmation </w:t>
      </w:r>
      <w:r w:rsidR="007519B1">
        <w:t>B</w:t>
      </w:r>
      <w:r>
        <w:t>ias</w:t>
      </w:r>
    </w:p>
    <w:p w14:paraId="50E08674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191180D" w14:textId="02F7ACDE" w:rsidR="007519B1" w:rsidRDefault="007519B1" w:rsidP="007519B1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6AD268E5" wp14:editId="060F4C19">
            <wp:extent cx="5731510" cy="3208655"/>
            <wp:effectExtent l="0" t="0" r="2540" b="0"/>
            <wp:docPr id="421115597" name="Picture 1" descr="Confirmation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15597" name="Picture 1" descr="Confirmation Bia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15E2" w14:textId="77777777" w:rsidR="007519B1" w:rsidRP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In this topic, we will discuss confirmation bias.</w:t>
      </w:r>
    </w:p>
    <w:p w14:paraId="12D0411A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AAF1742" w14:textId="0736B87C" w:rsidR="007519B1" w:rsidRDefault="007519B1" w:rsidP="007519B1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2F09A9D7" wp14:editId="39582850">
            <wp:extent cx="5731510" cy="3213100"/>
            <wp:effectExtent l="0" t="0" r="2540" b="6350"/>
            <wp:docPr id="1031420194" name="Picture 2" descr="Types of Confirmation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20194" name="Picture 2" descr="Types of Confirmation Bia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A6A4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There are three types of confirmation biases. </w:t>
      </w:r>
    </w:p>
    <w:p w14:paraId="06DC0E77" w14:textId="4D556FE6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They are the biased search for information, the biased interpretation of information, and biased memory or selective recall.</w:t>
      </w:r>
    </w:p>
    <w:p w14:paraId="075011A8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0F7611E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B695673" w14:textId="18D156C4" w:rsidR="007519B1" w:rsidRDefault="007519B1" w:rsidP="007519B1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177B4979" wp14:editId="32E5EA3E">
            <wp:extent cx="5731510" cy="3210560"/>
            <wp:effectExtent l="0" t="0" r="2540" b="8890"/>
            <wp:docPr id="1216739743" name="Picture 3" descr="Biased Search for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39743" name="Picture 3" descr="Biased Search for Information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7C40" w14:textId="7B1199E4" w:rsidR="007519B1" w:rsidRP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Many experiments have found repeatedly that people tend to test hypotheses in a one-sided way by searching for evidence consistent with their current beliefs, rather than searching through all relevant evidence.</w:t>
      </w:r>
    </w:p>
    <w:p w14:paraId="414A6560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They rephrase questions to receive an affirmative answer that supports their decision. </w:t>
      </w:r>
    </w:p>
    <w:p w14:paraId="094E5E66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There are many examples of a biased search for </w:t>
      </w:r>
      <w:proofErr w:type="gramStart"/>
      <w:r w:rsidRPr="007519B1">
        <w:rPr>
          <w:rFonts w:ascii="Open Sans" w:hAnsi="Open Sans" w:cs="Open Sans"/>
          <w:sz w:val="24"/>
          <w:szCs w:val="24"/>
        </w:rPr>
        <w:t>information</w:t>
      </w:r>
      <w:proofErr w:type="gramEnd"/>
      <w:r w:rsidRPr="007519B1">
        <w:rPr>
          <w:rFonts w:ascii="Open Sans" w:hAnsi="Open Sans" w:cs="Open Sans"/>
          <w:sz w:val="24"/>
          <w:szCs w:val="24"/>
        </w:rPr>
        <w:t xml:space="preserve"> and one is about global warming. </w:t>
      </w:r>
    </w:p>
    <w:p w14:paraId="67A74CD1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We have two opposite groups of people. </w:t>
      </w:r>
    </w:p>
    <w:p w14:paraId="2680C8AA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One believes global warming is significant and one does not. </w:t>
      </w:r>
    </w:p>
    <w:p w14:paraId="071788C8" w14:textId="183AE570" w:rsidR="007519B1" w:rsidRP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Each side has selectively collected a huge amount of data to support their beliefs.</w:t>
      </w:r>
    </w:p>
    <w:p w14:paraId="0E0FA0D8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FC573B7" w14:textId="55777DEA" w:rsidR="007519B1" w:rsidRDefault="007519B1" w:rsidP="007519B1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6E185D05" wp14:editId="108AAB9A">
            <wp:extent cx="5731510" cy="3210560"/>
            <wp:effectExtent l="0" t="0" r="2540" b="8890"/>
            <wp:docPr id="965604267" name="Picture 4" descr="Biased Interpretation of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04267" name="Picture 4" descr="Biased Interpretation of Information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52BA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Confirmation biases are not limited to the collection of data. </w:t>
      </w:r>
    </w:p>
    <w:p w14:paraId="7FE25468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Given two individuals have the same data and the same information, the way they interpret it can be biased. </w:t>
      </w:r>
    </w:p>
    <w:p w14:paraId="5CA78A1B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This type of bias is called </w:t>
      </w:r>
      <w:proofErr w:type="gramStart"/>
      <w:r w:rsidRPr="007519B1">
        <w:rPr>
          <w:rFonts w:ascii="Open Sans" w:hAnsi="Open Sans" w:cs="Open Sans"/>
          <w:sz w:val="24"/>
          <w:szCs w:val="24"/>
        </w:rPr>
        <w:t>a bias</w:t>
      </w:r>
      <w:proofErr w:type="gramEnd"/>
      <w:r w:rsidRPr="007519B1">
        <w:rPr>
          <w:rFonts w:ascii="Open Sans" w:hAnsi="Open Sans" w:cs="Open Sans"/>
          <w:sz w:val="24"/>
          <w:szCs w:val="24"/>
        </w:rPr>
        <w:t xml:space="preserve"> interpretation. </w:t>
      </w:r>
    </w:p>
    <w:p w14:paraId="5C20F588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Biased interpretation is </w:t>
      </w:r>
      <w:proofErr w:type="gramStart"/>
      <w:r w:rsidRPr="007519B1">
        <w:rPr>
          <w:rFonts w:ascii="Open Sans" w:hAnsi="Open Sans" w:cs="Open Sans"/>
          <w:sz w:val="24"/>
          <w:szCs w:val="24"/>
        </w:rPr>
        <w:t>pretty common</w:t>
      </w:r>
      <w:proofErr w:type="gramEnd"/>
      <w:r w:rsidRPr="007519B1">
        <w:rPr>
          <w:rFonts w:ascii="Open Sans" w:hAnsi="Open Sans" w:cs="Open Sans"/>
          <w:sz w:val="24"/>
          <w:szCs w:val="24"/>
        </w:rPr>
        <w:t xml:space="preserve"> in the economic field. </w:t>
      </w:r>
    </w:p>
    <w:p w14:paraId="03D284AF" w14:textId="226A1E81" w:rsidR="007519B1" w:rsidRP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Even though different groups of economists have the same set of economic data, they interpret the data in a different way.</w:t>
      </w:r>
    </w:p>
    <w:p w14:paraId="5BF69FAF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One group may conclude we need to increase the interest rate to control inflation. </w:t>
      </w:r>
    </w:p>
    <w:p w14:paraId="31CF8805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The other group may conclude that we need to reduce the interest rate to stimulate economic growth. </w:t>
      </w:r>
    </w:p>
    <w:p w14:paraId="3E38ED0A" w14:textId="1F58EED8" w:rsidR="007519B1" w:rsidRP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The reason that those economists make different interpretations and conclusions is that they believe in different economic theories and their interpretation of information is consistent with their economic theories.</w:t>
      </w:r>
    </w:p>
    <w:p w14:paraId="75F34CA4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B38D83A" w14:textId="705827BC" w:rsidR="007519B1" w:rsidRDefault="007519B1" w:rsidP="007519B1">
      <w:pPr>
        <w:pStyle w:val="Heading2"/>
        <w:spacing w:before="120" w:line="360" w:lineRule="auto"/>
      </w:pPr>
      <w:r>
        <w:t>Slide #5</w:t>
      </w:r>
      <w:r>
        <w:rPr>
          <w:noProof/>
        </w:rPr>
        <w:drawing>
          <wp:inline distT="0" distB="0" distL="0" distR="0" wp14:anchorId="129DC2F5" wp14:editId="4B36CE06">
            <wp:extent cx="5731510" cy="3213100"/>
            <wp:effectExtent l="0" t="0" r="2540" b="6350"/>
            <wp:docPr id="188189359" name="Picture 5" descr="Biased Memory - Selective Re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9359" name="Picture 5" descr="Biased Memory - Selective Recall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5DC6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Confirmation bias has a lasting effect. </w:t>
      </w:r>
    </w:p>
    <w:p w14:paraId="78558C19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People may remember evidence selectively to reinforce their expectations. </w:t>
      </w:r>
    </w:p>
    <w:p w14:paraId="036FF84F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This is called selective recall. </w:t>
      </w:r>
    </w:p>
    <w:p w14:paraId="7BE310DF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I have a unique personal experience with recall confirmation bias. </w:t>
      </w:r>
    </w:p>
    <w:p w14:paraId="3ADA83A4" w14:textId="77777777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When I was the portfolio manager of a global energy company, I frequently participated in review meetings</w:t>
      </w:r>
      <w:r>
        <w:rPr>
          <w:rFonts w:ascii="Open Sans" w:hAnsi="Open Sans" w:cs="Open Sans"/>
          <w:sz w:val="24"/>
          <w:szCs w:val="24"/>
        </w:rPr>
        <w:t>.</w:t>
      </w:r>
      <w:r w:rsidRPr="007519B1">
        <w:rPr>
          <w:rFonts w:ascii="Open Sans" w:hAnsi="Open Sans" w:cs="Open Sans"/>
          <w:sz w:val="24"/>
          <w:szCs w:val="24"/>
        </w:rPr>
        <w:t xml:space="preserve"> </w:t>
      </w:r>
    </w:p>
    <w:p w14:paraId="53F6E059" w14:textId="3519D3AE" w:rsidR="007519B1" w:rsidRP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I observed that I remembered most of the data that supported our decisions and barely remembered any details about information that was against our decisions.</w:t>
      </w:r>
    </w:p>
    <w:p w14:paraId="089D5CA9" w14:textId="4109AB12" w:rsidR="007519B1" w:rsidRDefault="007519B1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I </w:t>
      </w:r>
      <w:proofErr w:type="gramStart"/>
      <w:r w:rsidRPr="007519B1">
        <w:rPr>
          <w:rFonts w:ascii="Open Sans" w:hAnsi="Open Sans" w:cs="Open Sans"/>
          <w:sz w:val="24"/>
          <w:szCs w:val="24"/>
        </w:rPr>
        <w:t>definitely experienced</w:t>
      </w:r>
      <w:proofErr w:type="gramEnd"/>
      <w:r w:rsidRPr="007519B1">
        <w:rPr>
          <w:rFonts w:ascii="Open Sans" w:hAnsi="Open Sans" w:cs="Open Sans"/>
          <w:sz w:val="24"/>
          <w:szCs w:val="24"/>
        </w:rPr>
        <w:t xml:space="preserve"> the recall bias at that time.</w:t>
      </w:r>
    </w:p>
    <w:p w14:paraId="59231A5B" w14:textId="299C1BCB" w:rsidR="007519B1" w:rsidRDefault="007519B1" w:rsidP="007519B1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4BA734D2" wp14:editId="6BF904B7">
            <wp:extent cx="5731510" cy="3196590"/>
            <wp:effectExtent l="0" t="0" r="2540" b="3810"/>
            <wp:docPr id="535132880" name="Picture 6" descr="Group Confirmation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32880" name="Picture 6" descr="Group Confirmation Bia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0BDF" w14:textId="77777777" w:rsidR="0018719C" w:rsidRDefault="00000000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Particularly in the group discussion setting, it is extremely difficult for a person to challenge a group confirmation bias, especially when a powerful leader is biased. </w:t>
      </w:r>
    </w:p>
    <w:p w14:paraId="4A9D4C9E" w14:textId="4A07CC43" w:rsidR="00902260" w:rsidRPr="007519B1" w:rsidRDefault="00000000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For example, at a new product or review meeting, the senior vice president started a meeting with his confirmation statement, the market demands a new product with bells and whistles.</w:t>
      </w:r>
    </w:p>
    <w:p w14:paraId="06052DF0" w14:textId="77777777" w:rsidR="0018719C" w:rsidRDefault="00000000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 xml:space="preserve">Other managers were obviously influenced by the vice president's confirming statement and then the group of managers started collecting information to support their strategic decisions about the new product. </w:t>
      </w:r>
    </w:p>
    <w:p w14:paraId="0F912424" w14:textId="6FB82235" w:rsidR="00902260" w:rsidRPr="007519B1" w:rsidRDefault="00000000" w:rsidP="007519B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519B1">
        <w:rPr>
          <w:rFonts w:ascii="Open Sans" w:hAnsi="Open Sans" w:cs="Open Sans"/>
          <w:sz w:val="24"/>
          <w:szCs w:val="24"/>
        </w:rPr>
        <w:t>This is a typical example of a group of people who committed themselves to a decision and collected data to support their decision.</w:t>
      </w:r>
    </w:p>
    <w:sectPr w:rsidR="00902260" w:rsidRPr="007519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033DD6"/>
    <w:multiLevelType w:val="hybridMultilevel"/>
    <w:tmpl w:val="F4CA7282"/>
    <w:lvl w:ilvl="0" w:tplc="750255D2">
      <w:start w:val="1"/>
      <w:numFmt w:val="bullet"/>
      <w:lvlText w:val="●"/>
      <w:lvlJc w:val="left"/>
      <w:pPr>
        <w:ind w:left="720" w:hanging="360"/>
      </w:pPr>
    </w:lvl>
    <w:lvl w:ilvl="1" w:tplc="BAF86068">
      <w:start w:val="1"/>
      <w:numFmt w:val="bullet"/>
      <w:lvlText w:val="○"/>
      <w:lvlJc w:val="left"/>
      <w:pPr>
        <w:ind w:left="1440" w:hanging="360"/>
      </w:pPr>
    </w:lvl>
    <w:lvl w:ilvl="2" w:tplc="E7D8F468">
      <w:start w:val="1"/>
      <w:numFmt w:val="bullet"/>
      <w:lvlText w:val="■"/>
      <w:lvlJc w:val="left"/>
      <w:pPr>
        <w:ind w:left="2160" w:hanging="360"/>
      </w:pPr>
    </w:lvl>
    <w:lvl w:ilvl="3" w:tplc="BA54C2A2">
      <w:start w:val="1"/>
      <w:numFmt w:val="bullet"/>
      <w:lvlText w:val="●"/>
      <w:lvlJc w:val="left"/>
      <w:pPr>
        <w:ind w:left="2880" w:hanging="360"/>
      </w:pPr>
    </w:lvl>
    <w:lvl w:ilvl="4" w:tplc="387438EA">
      <w:start w:val="1"/>
      <w:numFmt w:val="bullet"/>
      <w:lvlText w:val="○"/>
      <w:lvlJc w:val="left"/>
      <w:pPr>
        <w:ind w:left="3600" w:hanging="360"/>
      </w:pPr>
    </w:lvl>
    <w:lvl w:ilvl="5" w:tplc="E0F25A62">
      <w:start w:val="1"/>
      <w:numFmt w:val="bullet"/>
      <w:lvlText w:val="■"/>
      <w:lvlJc w:val="left"/>
      <w:pPr>
        <w:ind w:left="4320" w:hanging="360"/>
      </w:pPr>
    </w:lvl>
    <w:lvl w:ilvl="6" w:tplc="EEF83B88">
      <w:start w:val="1"/>
      <w:numFmt w:val="bullet"/>
      <w:lvlText w:val="●"/>
      <w:lvlJc w:val="left"/>
      <w:pPr>
        <w:ind w:left="5040" w:hanging="360"/>
      </w:pPr>
    </w:lvl>
    <w:lvl w:ilvl="7" w:tplc="5094A890">
      <w:start w:val="1"/>
      <w:numFmt w:val="bullet"/>
      <w:lvlText w:val="●"/>
      <w:lvlJc w:val="left"/>
      <w:pPr>
        <w:ind w:left="5760" w:hanging="360"/>
      </w:pPr>
    </w:lvl>
    <w:lvl w:ilvl="8" w:tplc="0D2A66AE">
      <w:start w:val="1"/>
      <w:numFmt w:val="bullet"/>
      <w:lvlText w:val="●"/>
      <w:lvlJc w:val="left"/>
      <w:pPr>
        <w:ind w:left="6480" w:hanging="360"/>
      </w:pPr>
    </w:lvl>
  </w:abstractNum>
  <w:num w:numId="1" w16cid:durableId="70467514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260"/>
    <w:rsid w:val="000A7740"/>
    <w:rsid w:val="0018719C"/>
    <w:rsid w:val="007519B1"/>
    <w:rsid w:val="00902260"/>
    <w:rsid w:val="00B51A5E"/>
    <w:rsid w:val="00FD5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5563A"/>
  <w15:docId w15:val="{ABD43ABE-9AB9-4EDA-B09A-72783B3B0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7519B1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7519B1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M2L2 - Confirmation bias</vt:lpstr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Confirmation Bias</dc:title>
  <dc:creator>Un-named</dc:creator>
  <cp:lastModifiedBy>Williams, Elisabeth G</cp:lastModifiedBy>
  <cp:revision>2</cp:revision>
  <cp:lastPrinted>2024-07-24T19:57:00Z</cp:lastPrinted>
  <dcterms:created xsi:type="dcterms:W3CDTF">2024-07-24T19:57:00Z</dcterms:created>
  <dcterms:modified xsi:type="dcterms:W3CDTF">2024-07-24T19:57:00Z</dcterms:modified>
</cp:coreProperties>
</file>